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青岛市中小学幼儿园教师家访实操手册</w:t>
      </w:r>
      <w:bookmarkEnd w:id="0"/>
    </w:p>
    <w:tbl>
      <w:tblPr>
        <w:tblStyle w:val="6"/>
        <w:tblW w:w="142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1271"/>
        <w:gridCol w:w="2481"/>
        <w:gridCol w:w="6755"/>
        <w:gridCol w:w="31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时段</w:t>
            </w:r>
          </w:p>
        </w:tc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责任人</w:t>
            </w:r>
          </w:p>
        </w:tc>
        <w:tc>
          <w:tcPr>
            <w:tcW w:w="2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工作流程</w:t>
            </w:r>
          </w:p>
        </w:tc>
        <w:tc>
          <w:tcPr>
            <w:tcW w:w="6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3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lang w:val="en-US" w:eastAsia="zh-CN"/>
              </w:rPr>
              <w:t>具体内容</w:t>
            </w:r>
          </w:p>
        </w:tc>
        <w:tc>
          <w:tcPr>
            <w:tcW w:w="3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3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用途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家访前</w:t>
            </w:r>
          </w:p>
        </w:tc>
        <w:tc>
          <w:tcPr>
            <w:tcW w:w="127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总协调员牵头</w:t>
            </w:r>
          </w:p>
        </w:tc>
        <w:tc>
          <w:tcPr>
            <w:tcW w:w="2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制定“教师家访明白纸”</w:t>
            </w:r>
          </w:p>
        </w:tc>
        <w:tc>
          <w:tcPr>
            <w:tcW w:w="6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3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明确家访内容、注意事项等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。</w:t>
            </w:r>
          </w:p>
        </w:tc>
        <w:tc>
          <w:tcPr>
            <w:tcW w:w="3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3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面向教师，用于统一培训全体家访教师。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1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制定“家长温馨提示卡”</w:t>
            </w:r>
          </w:p>
        </w:tc>
        <w:tc>
          <w:tcPr>
            <w:tcW w:w="6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列举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招生考试、评先树优、学生资助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家庭教育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等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重要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政策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2.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列明各业务部门联系电话；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3.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梳理“教育资源包”，如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eastAsia="zh-CN"/>
              </w:rPr>
              <w:t>公众号、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安全教育平台、家庭教育平台等。</w:t>
            </w:r>
          </w:p>
        </w:tc>
        <w:tc>
          <w:tcPr>
            <w:tcW w:w="3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面向家长，让家长“有卡可依”，完善教育信息获取及家校沟通渠道。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61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制定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“家校沟通表”</w:t>
            </w:r>
          </w:p>
        </w:tc>
        <w:tc>
          <w:tcPr>
            <w:tcW w:w="6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设置关于学校教育教学、师德师风、餐饮管理、校园文化等要素的题目专栏，具体内容根据学校实际需要补充或精简。</w:t>
            </w:r>
          </w:p>
        </w:tc>
        <w:tc>
          <w:tcPr>
            <w:tcW w:w="3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让家长有倾诉途径和对象，及时了解当前教育教学工作优缺。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0" w:hRule="atLeast"/>
        </w:trPr>
        <w:tc>
          <w:tcPr>
            <w:tcW w:w="61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班主任</w:t>
            </w:r>
          </w:p>
        </w:tc>
        <w:tc>
          <w:tcPr>
            <w:tcW w:w="2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制定“班级家访计划”</w:t>
            </w:r>
          </w:p>
        </w:tc>
        <w:tc>
          <w:tcPr>
            <w:tcW w:w="6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明确学生分组；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2.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明确家访教师分组，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按照年龄、学科合理搭配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，实地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家访以2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/>
              </w:rPr>
              <w:t>-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3名教师同行为宜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3.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将学生分组与教师分组结对。</w:t>
            </w:r>
          </w:p>
        </w:tc>
        <w:tc>
          <w:tcPr>
            <w:tcW w:w="3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有序开展家访，保障家访工作安全、高效。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时段</w:t>
            </w:r>
          </w:p>
        </w:tc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责任人</w:t>
            </w:r>
          </w:p>
        </w:tc>
        <w:tc>
          <w:tcPr>
            <w:tcW w:w="2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工作流程</w:t>
            </w:r>
          </w:p>
        </w:tc>
        <w:tc>
          <w:tcPr>
            <w:tcW w:w="6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3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lang w:val="en-US" w:eastAsia="zh-CN"/>
              </w:rPr>
              <w:t>具体内容</w:t>
            </w:r>
          </w:p>
        </w:tc>
        <w:tc>
          <w:tcPr>
            <w:tcW w:w="3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3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用途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家访前</w:t>
            </w:r>
          </w:p>
        </w:tc>
        <w:tc>
          <w:tcPr>
            <w:tcW w:w="127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家访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教师</w:t>
            </w:r>
          </w:p>
        </w:tc>
        <w:tc>
          <w:tcPr>
            <w:tcW w:w="2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做好访前准备</w:t>
            </w:r>
          </w:p>
        </w:tc>
        <w:tc>
          <w:tcPr>
            <w:tcW w:w="6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认真接受培训，知悉“教师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家访明白纸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”主要内容；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2.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提前熟悉所访学生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在校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园）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学习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生活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情况、思想状况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。</w:t>
            </w:r>
          </w:p>
        </w:tc>
        <w:tc>
          <w:tcPr>
            <w:tcW w:w="3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有针对性地与家长交流。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</w:trPr>
        <w:tc>
          <w:tcPr>
            <w:tcW w:w="6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与家长约定家访时间和形式</w:t>
            </w:r>
          </w:p>
        </w:tc>
        <w:tc>
          <w:tcPr>
            <w:tcW w:w="6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与所访家长提前联系，至少提供入户访、到校访、线上访、个体访、分组访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种形式供家长选择；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2.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根据家长选择的形式，做好家访安排，对于选择分组访的家长，做好分组。</w:t>
            </w:r>
          </w:p>
        </w:tc>
        <w:tc>
          <w:tcPr>
            <w:tcW w:w="3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满足不同家长的形式需求，确保家校沟通渠道畅通、多元。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6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家访时</w:t>
            </w:r>
          </w:p>
        </w:tc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总协调员牵头</w:t>
            </w:r>
          </w:p>
        </w:tc>
        <w:tc>
          <w:tcPr>
            <w:tcW w:w="2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建立“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家访安全制度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”</w:t>
            </w:r>
          </w:p>
        </w:tc>
        <w:tc>
          <w:tcPr>
            <w:tcW w:w="6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关注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家访教师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出行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安全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2.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关注家访工作舆情安全。</w:t>
            </w:r>
          </w:p>
        </w:tc>
        <w:tc>
          <w:tcPr>
            <w:tcW w:w="3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确保家访工作顺利完成，避免不良反映。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61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家访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与家长交换学情认知</w:t>
            </w:r>
          </w:p>
        </w:tc>
        <w:tc>
          <w:tcPr>
            <w:tcW w:w="6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反馈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学生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在校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园）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学习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生活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情况、思想状况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，多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以正向鼓励为主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言语妥当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2.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了解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家庭基本情况、成长环境、在家表现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等；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3.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与家长共商有利于学生发展的措施和方法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。</w:t>
            </w:r>
          </w:p>
        </w:tc>
        <w:tc>
          <w:tcPr>
            <w:tcW w:w="3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完善教师和家长对孩子的全面了解，有的放矢地开展学校教育和家庭教育。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介绍“家长温馨提示卡”</w:t>
            </w:r>
          </w:p>
        </w:tc>
        <w:tc>
          <w:tcPr>
            <w:tcW w:w="6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按照培训情况，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宣传教育政策和惠民举措，介绍教育改革发展成果、学校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办学理念、特色和成绩；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2.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将教育资源包带给家长，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对于不能自主操作手机、电脑等信息化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设备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的家长，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现场给予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悉心指导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。</w:t>
            </w:r>
          </w:p>
        </w:tc>
        <w:tc>
          <w:tcPr>
            <w:tcW w:w="3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有策略地帮助家长了解教育动态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6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转交“家校沟通表”</w:t>
            </w:r>
          </w:p>
        </w:tc>
        <w:tc>
          <w:tcPr>
            <w:tcW w:w="6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对家长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关心的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问题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现场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做好解释说明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2.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不能当场答复或解决的，单独记录上报。</w:t>
            </w:r>
          </w:p>
        </w:tc>
        <w:tc>
          <w:tcPr>
            <w:tcW w:w="3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</w:rPr>
              <w:t>带回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Hans"/>
              </w:rPr>
              <w:t>家长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意见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Hans"/>
              </w:rPr>
              <w:t>诉求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val="en-US"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</w:rPr>
              <w:t>众筹育人智慧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时段</w:t>
            </w:r>
          </w:p>
        </w:tc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责任人</w:t>
            </w:r>
          </w:p>
        </w:tc>
        <w:tc>
          <w:tcPr>
            <w:tcW w:w="2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工作流程</w:t>
            </w:r>
          </w:p>
        </w:tc>
        <w:tc>
          <w:tcPr>
            <w:tcW w:w="6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3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lang w:val="en-US" w:eastAsia="zh-CN"/>
              </w:rPr>
              <w:t>具体内容</w:t>
            </w:r>
          </w:p>
        </w:tc>
        <w:tc>
          <w:tcPr>
            <w:tcW w:w="3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3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用途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6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家访后</w:t>
            </w:r>
          </w:p>
        </w:tc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班主任</w:t>
            </w:r>
          </w:p>
        </w:tc>
        <w:tc>
          <w:tcPr>
            <w:tcW w:w="2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做好材料回收</w:t>
            </w:r>
          </w:p>
        </w:tc>
        <w:tc>
          <w:tcPr>
            <w:tcW w:w="6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回收本班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家访教师单独记录的“未答复疑难问题”情况。</w:t>
            </w:r>
          </w:p>
        </w:tc>
        <w:tc>
          <w:tcPr>
            <w:tcW w:w="315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完成家访工作的闭环管理，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为学校及教育部门改进工作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提供决策参考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让家长诉求事事有回音、件件有着落。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61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总协调员牵头</w:t>
            </w:r>
          </w:p>
        </w:tc>
        <w:tc>
          <w:tcPr>
            <w:tcW w:w="2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建立“一台账”</w:t>
            </w:r>
          </w:p>
        </w:tc>
        <w:tc>
          <w:tcPr>
            <w:tcW w:w="6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对“未答复疑难问题”进行汇总、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Hans"/>
              </w:rPr>
              <w:t>分类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并责成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Hans"/>
              </w:rPr>
              <w:t>相关部门根据分工及时整改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、上报。</w:t>
            </w:r>
          </w:p>
        </w:tc>
        <w:tc>
          <w:tcPr>
            <w:tcW w:w="315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61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家访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教师</w:t>
            </w:r>
          </w:p>
        </w:tc>
        <w:tc>
          <w:tcPr>
            <w:tcW w:w="2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抓好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“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一回访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”</w:t>
            </w:r>
          </w:p>
        </w:tc>
        <w:tc>
          <w:tcPr>
            <w:tcW w:w="6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于家访后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个工作日内与相关家长电话联系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Hans"/>
              </w:rPr>
              <w:t>展开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回访，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Hans"/>
              </w:rPr>
              <w:t>反馈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家长意见建议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Hans"/>
              </w:rPr>
              <w:t>的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采纳情况、问题诉求解决情况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。</w:t>
            </w:r>
          </w:p>
        </w:tc>
        <w:tc>
          <w:tcPr>
            <w:tcW w:w="315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61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总协调员牵头</w:t>
            </w:r>
          </w:p>
        </w:tc>
        <w:tc>
          <w:tcPr>
            <w:tcW w:w="2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做好家访总结</w:t>
            </w:r>
          </w:p>
        </w:tc>
        <w:tc>
          <w:tcPr>
            <w:tcW w:w="6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总结家访情况，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积极组织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参与家访工作评优评先活动。</w:t>
            </w:r>
          </w:p>
        </w:tc>
        <w:tc>
          <w:tcPr>
            <w:tcW w:w="315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为家访提供激励支持。</w:t>
            </w:r>
          </w:p>
        </w:tc>
      </w:tr>
    </w:tbl>
    <w:p>
      <w:pPr>
        <w:pStyle w:val="2"/>
        <w:rPr>
          <w:rFonts w:hint="default"/>
          <w:lang w:val="en-US" w:eastAsia="zh-CN"/>
        </w:rPr>
      </w:pPr>
    </w:p>
    <w:sectPr>
      <w:footerReference r:id="rId3" w:type="default"/>
      <w:pgSz w:w="16838" w:h="11906" w:orient="landscape"/>
      <w:pgMar w:top="1667" w:right="1440" w:bottom="1689" w:left="1440" w:header="851" w:footer="992" w:gutter="0"/>
      <w:cols w:space="0" w:num="1"/>
      <w:rtlGutter w:val="0"/>
      <w:docGrid w:type="lines" w:linePitch="31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0000600000000000000"/>
    <w:charset w:val="86"/>
    <w:family w:val="auto"/>
    <w:pitch w:val="default"/>
    <w:sig w:usb0="800002BF" w:usb1="184F6CF8" w:usb2="00000012" w:usb3="00000000" w:csb0="00160001" w:csb1="1203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F4lRnTRAQAAowMAAA4AAABkcnMvZTJvRG9jLnhtbK1TzY7TMBC+&#10;I/EOlu802UgLUdR0tahahIQAadkHcB27seQ/edwmfQF4A05cuPNcfQ7GTtJFy2UPe3FmPONv5vtm&#10;sr4ZjSZHEUA529KrVUmJsNx1yu5b+vDt7k1NCURmO6adFS09CaA3m9ev1oNvROV6pzsRCIJYaAbf&#10;0j5G3xQF8F4YBivnhcWgdMGwiG7YF11gA6IbXVRl+bYYXOh8cFwA4O12CtIZMTwH0EmpuNg6fjDC&#10;xgk1CM0iUoJeeaCb3K2UgscvUoKIRLcUmcZ8YhG0d+ksNmvW7APzveJzC+w5LTzhZJiyWPQCtWWR&#10;kUNQ/0EZxYMDJ+OKO1NMRLIiyOKqfKLNfc+8yFxQavAX0eHlYPnn49dAVNfSihLLDA78/PPH+def&#10;8+/vpEryDB4azLr3mBfH927EpVnuAS8T61EGk77Ih2AcxT1dxBVjJDw9qqu6LjHEMbY4iF88PvcB&#10;4gfhDElGSwNOL4vKjp8gTqlLSqpm3Z3SOk9QWzIg6nX97jq/uIQQXVssklhM3SYrjrtxprZz3QmZ&#10;DbgCLbW48ZTojxYVTtuyGGExdotx8EHt+7xOqRXwt4eI7eQuU4UJdi6Ms8s85z1Ly/Gvn7Me/63N&#10;X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GhpgkvTAAAABQEAAA8AAAAAAAAAAQAgAAAAIgAAAGRy&#10;cy9kb3ducmV2LnhtbFBLAQIUABQAAAAIAIdO4kBeJUZ00QEAAKMDAAAOAAAAAAAAAAEAIAAAACIB&#10;AABkcnMvZTJvRG9jLnhtbFBLBQYAAAAABgAGAFkBAABlBQAA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/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GBycTzQAQAAowMAAA4AAABkcnMvZTJvRG9jLnhtbK1TS27bMBDd&#10;F8gdCO5ryQbSCoLloIWRoEDRFkhzAJoiLQL8gUNb8gXaG3TVTfc9l8/RISU5QbLJohtqfnwz73G0&#10;vhmMJkcRQDnb0OWipERY7lpl9w19+H77tqIEIrMt086Khp4E0JvN1Zt172uxcp3TrQgEQSzUvW9o&#10;F6OviwJ4JwyDhfPCYlK6YFhEN+yLNrAe0Y0uVmX5ruhdaH1wXABgdDsm6YQYXgPopFRcbB0/GGHj&#10;iBqEZhEpQac80E2eVkrB41cpQUSiG4pMYz6xCdq7dBabNav3gflO8WkE9poRnnEyTFlseoHassjI&#10;IagXUEbx4MDJuODOFCORrAiyWJbPtLnvmBeZC0oN/iI6/D9Y/uX4LRDV4iZQYpnBBz//+nn+/ff8&#10;5wdZJnl6DzVW3Xusi8NHN6TSKQ4YTKwHGUz6Ih+CeRT3dBFXDJHwdKlaVVWJKY652UGc4vG6DxDv&#10;hDMkGQ0N+HpZVHb8DHEsnUtSN+tuldYYZ7W2pEfU6+r9db5xSSG6ttgksRinTVYcdsNEYefaEzLr&#10;cQUaanHjKdGfLCqctmU2wmzsZuPgg9p3eZ1Sf/AfDhHHyVOmDiPs1BjfLvOc9iwtx1M/Vz3+W5t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aGmCS9MAAAAFAQAADwAAAAAAAAABACAAAAAiAAAAZHJz&#10;L2Rvd25yZXYueG1sUEsBAhQAFAAAAAgAh07iQGBycTzQAQAAowMAAA4AAAAAAAAAAQAgAAAAIgEA&#10;AGRycy9lMm9Eb2MueG1sUEsFBgAAAAAGAAYAWQEAAGQF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/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8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BC49BD"/>
    <w:rsid w:val="03743604"/>
    <w:rsid w:val="1FBC49BD"/>
    <w:rsid w:val="45530A61"/>
    <w:rsid w:val="4950233E"/>
    <w:rsid w:val="4997596A"/>
    <w:rsid w:val="4CA8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afterLines="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2022-09-30T07:23:00Z</dcterms:created>
  <dc:creator>user</dc:creator>
  <cp:lastModifiedBy>青岛市教育局办公室（新闻中心）</cp:lastModifiedBy>
  <cp:lastPrinted>2022-09-30T08:32:00Z</cp:lastPrinted>
  <dcterms:modified xsi:type="dcterms:W3CDTF">2022-10-10T01:26:39Z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B7823F87107349C3800D65B0EA4C127F</vt:lpwstr>
  </property>
</Properties>
</file>