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8D7" w:rsidRPr="00311D78" w:rsidRDefault="00E528D7" w:rsidP="00E528D7">
      <w:pPr>
        <w:jc w:val="center"/>
        <w:rPr>
          <w:rFonts w:ascii="华文中宋" w:eastAsia="华文中宋" w:hAnsi="华文中宋" w:hint="eastAsia"/>
          <w:sz w:val="44"/>
          <w:szCs w:val="44"/>
        </w:rPr>
      </w:pPr>
      <w:r w:rsidRPr="00311D78">
        <w:rPr>
          <w:rFonts w:ascii="华文中宋" w:eastAsia="华文中宋" w:hAnsi="华文中宋" w:hint="eastAsia"/>
          <w:sz w:val="44"/>
          <w:szCs w:val="44"/>
        </w:rPr>
        <w:t>中小学校艺术教育发展年度报告办法</w:t>
      </w:r>
    </w:p>
    <w:p w:rsidR="00E528D7" w:rsidRDefault="00E528D7" w:rsidP="00E528D7">
      <w:pPr>
        <w:rPr>
          <w:rFonts w:ascii="仿宋" w:eastAsia="仿宋" w:hAnsi="仿宋" w:hint="eastAsia"/>
          <w:sz w:val="32"/>
          <w:szCs w:val="32"/>
        </w:rPr>
      </w:pPr>
    </w:p>
    <w:p w:rsidR="00E528D7" w:rsidRDefault="00E528D7" w:rsidP="00E528D7">
      <w:pPr>
        <w:spacing w:beforeLines="50" w:line="580" w:lineRule="exact"/>
        <w:ind w:firstLineChars="200" w:firstLine="643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第一条</w:t>
      </w:r>
      <w:r>
        <w:rPr>
          <w:rFonts w:ascii="仿宋_GB2312" w:eastAsia="仿宋_GB2312" w:hAnsi="仿宋" w:hint="eastAsia"/>
          <w:sz w:val="32"/>
          <w:szCs w:val="32"/>
        </w:rPr>
        <w:t xml:space="preserve"> 为建立健全学校艺术教育管理机制，推进学校艺术教育规范发展，特制定本办法。</w:t>
      </w:r>
    </w:p>
    <w:p w:rsidR="00E528D7" w:rsidRDefault="00E528D7" w:rsidP="00E528D7">
      <w:pPr>
        <w:spacing w:line="580" w:lineRule="exact"/>
        <w:ind w:firstLineChars="200" w:firstLine="643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第二条</w:t>
      </w:r>
      <w:r>
        <w:rPr>
          <w:rFonts w:ascii="仿宋_GB2312" w:eastAsia="仿宋_GB2312" w:hAnsi="仿宋" w:hint="eastAsia"/>
          <w:sz w:val="32"/>
          <w:szCs w:val="32"/>
        </w:rPr>
        <w:t xml:space="preserve"> 地方各级教育行政部门每年要全面总结本地中小学校（含全日制小学、初中、普通高中、中等职业学校）艺术教育工作，编制学校艺术教育发展年度报告。</w:t>
      </w:r>
    </w:p>
    <w:p w:rsidR="00E528D7" w:rsidRDefault="00E528D7" w:rsidP="00E528D7">
      <w:pPr>
        <w:spacing w:line="580" w:lineRule="exact"/>
        <w:ind w:firstLineChars="200" w:firstLine="643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 xml:space="preserve">第三条 </w:t>
      </w:r>
      <w:r>
        <w:rPr>
          <w:rFonts w:ascii="仿宋_GB2312" w:eastAsia="仿宋_GB2312" w:hAnsi="仿宋" w:hint="eastAsia"/>
          <w:sz w:val="32"/>
          <w:szCs w:val="32"/>
        </w:rPr>
        <w:t>学校艺术教育发展年度报告重点反映艺术课程建设、艺术教师配备、艺术教育管理、艺术教育经费投入和设施设备、课外艺术活动、校园文化艺术环境、重点项目推进，以及中小学实施学校艺术教育工作</w:t>
      </w:r>
      <w:r>
        <w:rPr>
          <w:rFonts w:ascii="仿宋_GB2312" w:eastAsia="仿宋_GB2312" w:hint="eastAsia"/>
          <w:sz w:val="32"/>
          <w:szCs w:val="32"/>
        </w:rPr>
        <w:t>自评制度</w:t>
      </w:r>
      <w:r>
        <w:rPr>
          <w:rFonts w:ascii="仿宋_GB2312" w:eastAsia="仿宋_GB2312" w:hAnsi="仿宋" w:hint="eastAsia"/>
          <w:sz w:val="32"/>
          <w:szCs w:val="32"/>
        </w:rPr>
        <w:t>等方面的情况。</w:t>
      </w:r>
    </w:p>
    <w:p w:rsidR="00E528D7" w:rsidRDefault="00E528D7" w:rsidP="00E528D7">
      <w:pPr>
        <w:spacing w:line="580" w:lineRule="exact"/>
        <w:ind w:firstLineChars="200" w:firstLine="643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第四条</w:t>
      </w:r>
      <w:r>
        <w:rPr>
          <w:rFonts w:ascii="仿宋_GB2312" w:eastAsia="仿宋_GB2312" w:hAnsi="仿宋" w:hint="eastAsia"/>
          <w:sz w:val="32"/>
          <w:szCs w:val="32"/>
        </w:rPr>
        <w:t xml:space="preserve"> 学校艺术教育发展年度报告应采用定量和定性相结合的方法，注重全面客观收集信息，根据数据和事实进行分析判断，总结成绩，提炼经验，分析问题，提出改进的举措。</w:t>
      </w:r>
    </w:p>
    <w:p w:rsidR="00E528D7" w:rsidRDefault="00E528D7" w:rsidP="00E528D7">
      <w:pPr>
        <w:spacing w:line="580" w:lineRule="exact"/>
        <w:ind w:firstLineChars="200" w:firstLine="643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第五条</w:t>
      </w:r>
      <w:r>
        <w:rPr>
          <w:rFonts w:ascii="仿宋_GB2312" w:eastAsia="仿宋_GB2312" w:hAnsi="仿宋" w:hint="eastAsia"/>
          <w:sz w:val="32"/>
          <w:szCs w:val="32"/>
        </w:rPr>
        <w:t xml:space="preserve"> 各县（市、区）教育行政部门于每年10月底前将本县（市、区）学校艺术教育发展年度报告报送市教育行政部门。市教育行政部门于每年</w:t>
      </w:r>
      <w:r>
        <w:rPr>
          <w:rFonts w:ascii="仿宋_GB2312" w:eastAsia="仿宋_GB2312" w:hint="eastAsia"/>
          <w:sz w:val="32"/>
          <w:szCs w:val="32"/>
        </w:rPr>
        <w:t>11</w:t>
      </w:r>
      <w:r>
        <w:rPr>
          <w:rFonts w:ascii="仿宋_GB2312" w:eastAsia="仿宋_GB2312" w:hAnsi="仿宋" w:hint="eastAsia"/>
          <w:sz w:val="32"/>
          <w:szCs w:val="32"/>
        </w:rPr>
        <w:t>月底前将本市学校艺术教育发展年度报告报送省级教育行政部门。各省级教育行政部门于</w:t>
      </w:r>
      <w:r>
        <w:rPr>
          <w:rFonts w:ascii="仿宋_GB2312" w:eastAsia="仿宋_GB2312" w:hint="eastAsia"/>
          <w:sz w:val="32"/>
          <w:szCs w:val="32"/>
        </w:rPr>
        <w:t>每</w:t>
      </w:r>
      <w:r>
        <w:rPr>
          <w:rFonts w:ascii="仿宋_GB2312" w:eastAsia="仿宋_GB2312" w:hAnsi="仿宋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</w:rPr>
        <w:t>12</w:t>
      </w:r>
      <w:r>
        <w:rPr>
          <w:rFonts w:ascii="仿宋_GB2312" w:eastAsia="仿宋_GB2312" w:hAnsi="仿宋" w:hint="eastAsia"/>
          <w:sz w:val="32"/>
          <w:szCs w:val="32"/>
        </w:rPr>
        <w:t>底前底将</w:t>
      </w:r>
      <w:r>
        <w:rPr>
          <w:rFonts w:ascii="仿宋_GB2312" w:eastAsia="仿宋_GB2312" w:hint="eastAsia"/>
          <w:sz w:val="32"/>
          <w:szCs w:val="32"/>
        </w:rPr>
        <w:t>本</w:t>
      </w:r>
      <w:r>
        <w:rPr>
          <w:rFonts w:ascii="仿宋_GB2312" w:eastAsia="仿宋_GB2312" w:hAnsi="仿宋" w:hint="eastAsia"/>
          <w:sz w:val="32"/>
          <w:szCs w:val="32"/>
        </w:rPr>
        <w:t>年度学校艺术教育发展年度报告报送教育部。</w:t>
      </w:r>
    </w:p>
    <w:p w:rsidR="00E528D7" w:rsidRDefault="00E528D7" w:rsidP="00E528D7">
      <w:pPr>
        <w:spacing w:line="580" w:lineRule="exact"/>
        <w:ind w:firstLineChars="200" w:firstLine="643"/>
        <w:rPr>
          <w:rFonts w:ascii="仿宋_GB2312" w:eastAsia="仿宋_GB2312" w:hAnsi="仿宋" w:hint="eastAsia"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 xml:space="preserve">第六条 </w:t>
      </w:r>
      <w:r>
        <w:rPr>
          <w:rFonts w:ascii="仿宋_GB2312" w:eastAsia="仿宋_GB2312" w:hAnsi="仿宋" w:hint="eastAsia"/>
          <w:sz w:val="32"/>
          <w:szCs w:val="32"/>
        </w:rPr>
        <w:t>教育部委托第三方机构研究、分析各省（区、</w:t>
      </w:r>
      <w:r>
        <w:rPr>
          <w:rFonts w:ascii="仿宋_GB2312" w:eastAsia="仿宋_GB2312" w:hAnsi="仿宋" w:hint="eastAsia"/>
          <w:sz w:val="32"/>
          <w:szCs w:val="32"/>
        </w:rPr>
        <w:lastRenderedPageBreak/>
        <w:t>市）报送的相关信息，编制并发布《全国中小学校艺术教育发展年度报告》。</w:t>
      </w:r>
    </w:p>
    <w:p w:rsidR="00E528D7" w:rsidRDefault="00E528D7" w:rsidP="00E528D7">
      <w:pPr>
        <w:spacing w:line="580" w:lineRule="exact"/>
        <w:ind w:firstLineChars="200" w:firstLine="643"/>
      </w:pPr>
      <w:r>
        <w:rPr>
          <w:rFonts w:ascii="仿宋_GB2312" w:eastAsia="仿宋_GB2312" w:hAnsi="仿宋" w:hint="eastAsia"/>
          <w:b/>
          <w:sz w:val="32"/>
          <w:szCs w:val="32"/>
        </w:rPr>
        <w:t>第七条</w:t>
      </w:r>
      <w:r>
        <w:rPr>
          <w:rFonts w:ascii="仿宋_GB2312" w:eastAsia="仿宋_GB2312" w:hAnsi="仿宋" w:hint="eastAsia"/>
          <w:sz w:val="32"/>
          <w:szCs w:val="32"/>
        </w:rPr>
        <w:t xml:space="preserve"> 本办法自发布之日起实施。</w:t>
      </w:r>
    </w:p>
    <w:p w:rsidR="00E528D7" w:rsidRPr="002F4684" w:rsidRDefault="00E528D7" w:rsidP="00E528D7">
      <w:pPr>
        <w:rPr>
          <w:rFonts w:hint="eastAsia"/>
        </w:rPr>
      </w:pPr>
    </w:p>
    <w:p w:rsidR="000B4A61" w:rsidRPr="00E528D7" w:rsidRDefault="000B4A61"/>
    <w:sectPr w:rsidR="000B4A61" w:rsidRPr="00E528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A61" w:rsidRDefault="000B4A61" w:rsidP="00E528D7">
      <w:r>
        <w:separator/>
      </w:r>
    </w:p>
  </w:endnote>
  <w:endnote w:type="continuationSeparator" w:id="1">
    <w:p w:rsidR="000B4A61" w:rsidRDefault="000B4A61" w:rsidP="00E52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A61" w:rsidRDefault="000B4A61" w:rsidP="00E528D7">
      <w:r>
        <w:separator/>
      </w:r>
    </w:p>
  </w:footnote>
  <w:footnote w:type="continuationSeparator" w:id="1">
    <w:p w:rsidR="000B4A61" w:rsidRDefault="000B4A61" w:rsidP="00E528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28D7"/>
    <w:rsid w:val="000B4A61"/>
    <w:rsid w:val="00E52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8D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528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528D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528D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528D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</dc:creator>
  <cp:keywords/>
  <dc:description/>
  <cp:lastModifiedBy>liu</cp:lastModifiedBy>
  <cp:revision>2</cp:revision>
  <dcterms:created xsi:type="dcterms:W3CDTF">2015-10-08T01:28:00Z</dcterms:created>
  <dcterms:modified xsi:type="dcterms:W3CDTF">2015-10-08T01:29:00Z</dcterms:modified>
</cp:coreProperties>
</file>